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3E" w:rsidRPr="004B6893" w:rsidRDefault="00C3073E" w:rsidP="004B6893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机械工程实习实训中心</w:t>
      </w:r>
    </w:p>
    <w:p w:rsidR="00C3073E" w:rsidRPr="00DF33B6" w:rsidRDefault="00C3073E" w:rsidP="002D121B">
      <w:pPr>
        <w:ind w:firstLineChars="200" w:firstLine="316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机械工程实习实训中心是河北科技师范学院的综合性实习实训基地，每年承担全校</w:t>
      </w:r>
      <w:r>
        <w:rPr>
          <w:rFonts w:ascii="楷体" w:eastAsia="楷体" w:hAnsi="楷体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个专业</w:t>
      </w:r>
      <w:r>
        <w:rPr>
          <w:rFonts w:ascii="楷体" w:eastAsia="楷体" w:hAnsi="楷体"/>
          <w:sz w:val="28"/>
          <w:szCs w:val="28"/>
        </w:rPr>
        <w:t>800</w:t>
      </w:r>
      <w:r>
        <w:rPr>
          <w:rFonts w:ascii="楷体" w:eastAsia="楷体" w:hAnsi="楷体" w:hint="eastAsia"/>
          <w:sz w:val="28"/>
          <w:szCs w:val="28"/>
        </w:rPr>
        <w:t>人次学生的金工实习和数控实习，全年可开展实习并提供相关创新设计活动的制造、加工任务。中心建筑面积</w:t>
      </w:r>
      <w:r>
        <w:rPr>
          <w:rFonts w:ascii="楷体" w:eastAsia="楷体" w:hAnsi="楷体"/>
          <w:sz w:val="28"/>
          <w:szCs w:val="28"/>
        </w:rPr>
        <w:t>1500</w:t>
      </w:r>
      <w:r>
        <w:rPr>
          <w:rFonts w:ascii="楷体" w:eastAsia="楷体" w:hAnsi="楷体" w:hint="eastAsia"/>
          <w:sz w:val="28"/>
          <w:szCs w:val="28"/>
        </w:rPr>
        <w:t>平方米，拥有设备</w:t>
      </w:r>
      <w:r>
        <w:rPr>
          <w:rFonts w:ascii="楷体" w:eastAsia="楷体" w:hAnsi="楷体"/>
          <w:sz w:val="28"/>
          <w:szCs w:val="28"/>
        </w:rPr>
        <w:t>50</w:t>
      </w:r>
      <w:r>
        <w:rPr>
          <w:rFonts w:ascii="楷体" w:eastAsia="楷体" w:hAnsi="楷体" w:hint="eastAsia"/>
          <w:sz w:val="28"/>
          <w:szCs w:val="28"/>
        </w:rPr>
        <w:t>余台，其中较为先进的数控车床</w:t>
      </w: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台、立式加工中心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台、数控滚齿机</w:t>
      </w:r>
      <w:r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台、电火花切割及成型机</w:t>
      </w:r>
      <w:r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台，此外还拥有大量的普通车床、铣床、刨床等机械加工和实训设备，中心的固定资产总价值</w:t>
      </w:r>
      <w:r>
        <w:rPr>
          <w:rFonts w:ascii="楷体" w:eastAsia="楷体" w:hAnsi="楷体"/>
          <w:sz w:val="28"/>
          <w:szCs w:val="28"/>
        </w:rPr>
        <w:t>500</w:t>
      </w:r>
      <w:r>
        <w:rPr>
          <w:rFonts w:ascii="楷体" w:eastAsia="楷体" w:hAnsi="楷体" w:hint="eastAsia"/>
          <w:sz w:val="28"/>
          <w:szCs w:val="28"/>
        </w:rPr>
        <w:t>余万元。目前，中心拥有</w:t>
      </w:r>
      <w:r>
        <w:rPr>
          <w:rFonts w:ascii="楷体" w:eastAsia="楷体" w:hAnsi="楷体"/>
          <w:sz w:val="28"/>
          <w:szCs w:val="28"/>
        </w:rPr>
        <w:t>12</w:t>
      </w:r>
      <w:r>
        <w:rPr>
          <w:rFonts w:ascii="楷体" w:eastAsia="楷体" w:hAnsi="楷体" w:hint="eastAsia"/>
          <w:sz w:val="28"/>
          <w:szCs w:val="28"/>
        </w:rPr>
        <w:t>名实习实训教师，</w:t>
      </w:r>
      <w:r>
        <w:rPr>
          <w:rFonts w:ascii="楷体" w:eastAsia="楷体" w:hAnsi="楷体"/>
          <w:sz w:val="28"/>
          <w:szCs w:val="28"/>
        </w:rPr>
        <w:t>50%</w:t>
      </w:r>
      <w:r>
        <w:rPr>
          <w:rFonts w:ascii="楷体" w:eastAsia="楷体" w:hAnsi="楷体" w:hint="eastAsia"/>
          <w:sz w:val="28"/>
          <w:szCs w:val="28"/>
        </w:rPr>
        <w:t>拥有大专以上学历，能够很好地完成各类数控加工、机械加工、焊接、装配等实习实训的教学与指导任务。中心成立至今，取得了良好的教学效果，在中心加工、制造的学生创新设计作品先后获得国家级三等奖</w:t>
      </w:r>
      <w:r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项、河北省一等奖</w:t>
      </w: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项，中心为我校各工科专业提供了良好的创新、实践、实训平台。</w:t>
      </w:r>
    </w:p>
    <w:p w:rsidR="00C3073E" w:rsidRPr="00C0634A" w:rsidRDefault="00C3073E" w:rsidP="003B6FDA">
      <w:pPr>
        <w:jc w:val="center"/>
        <w:rPr>
          <w:rFonts w:ascii="楷体" w:eastAsia="楷体" w:hAnsi="楷体"/>
          <w:sz w:val="28"/>
          <w:szCs w:val="28"/>
        </w:rPr>
      </w:pPr>
      <w:bookmarkStart w:id="0" w:name="_GoBack"/>
      <w:r w:rsidRPr="00D77F4C">
        <w:rPr>
          <w:rFonts w:ascii="楷体" w:eastAsia="楷体" w:hAnsi="楷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89pt;height:141.75pt;visibility:visible">
            <v:imagedata r:id="rId6" o:title=""/>
          </v:shape>
        </w:pict>
      </w:r>
      <w:r>
        <w:rPr>
          <w:rFonts w:ascii="楷体" w:eastAsia="楷体" w:hAnsi="楷体"/>
          <w:sz w:val="28"/>
          <w:szCs w:val="28"/>
        </w:rPr>
        <w:t xml:space="preserve">  </w:t>
      </w:r>
      <w:r w:rsidRPr="00D77F4C">
        <w:rPr>
          <w:rFonts w:ascii="楷体" w:eastAsia="楷体" w:hAnsi="楷体"/>
          <w:noProof/>
          <w:sz w:val="28"/>
          <w:szCs w:val="28"/>
        </w:rPr>
        <w:pict>
          <v:shape id="图片 4" o:spid="_x0000_i1026" type="#_x0000_t75" style="width:189pt;height:141.75pt;visibility:visible">
            <v:imagedata r:id="rId7" o:title=""/>
          </v:shape>
        </w:pict>
      </w:r>
    </w:p>
    <w:bookmarkEnd w:id="0"/>
    <w:p w:rsidR="00C3073E" w:rsidRPr="00C0634A" w:rsidRDefault="00C3073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机加车间</w:t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  <w:t xml:space="preserve"> </w:t>
      </w:r>
      <w:r>
        <w:rPr>
          <w:rFonts w:ascii="楷体" w:eastAsia="楷体" w:hAnsi="楷体" w:hint="eastAsia"/>
          <w:sz w:val="28"/>
          <w:szCs w:val="28"/>
        </w:rPr>
        <w:t>数控车间</w:t>
      </w:r>
    </w:p>
    <w:p w:rsidR="00C3073E" w:rsidRPr="00DF33B6" w:rsidRDefault="00C3073E">
      <w:pPr>
        <w:rPr>
          <w:rFonts w:ascii="楷体" w:eastAsia="楷体" w:hAnsi="楷体"/>
          <w:sz w:val="28"/>
          <w:szCs w:val="28"/>
        </w:rPr>
      </w:pPr>
    </w:p>
    <w:p w:rsidR="00C3073E" w:rsidRPr="00DF33B6" w:rsidRDefault="00C3073E">
      <w:pPr>
        <w:rPr>
          <w:rFonts w:ascii="楷体" w:eastAsia="楷体" w:hAnsi="楷体"/>
          <w:sz w:val="28"/>
          <w:szCs w:val="28"/>
        </w:rPr>
      </w:pPr>
    </w:p>
    <w:sectPr w:rsidR="00C3073E" w:rsidRPr="00DF33B6" w:rsidSect="0062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3E" w:rsidRDefault="00C3073E" w:rsidP="00BC5E4C">
      <w:r>
        <w:separator/>
      </w:r>
    </w:p>
  </w:endnote>
  <w:endnote w:type="continuationSeparator" w:id="0">
    <w:p w:rsidR="00C3073E" w:rsidRDefault="00C3073E" w:rsidP="00BC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3E" w:rsidRDefault="00C3073E" w:rsidP="00BC5E4C">
      <w:r>
        <w:separator/>
      </w:r>
    </w:p>
  </w:footnote>
  <w:footnote w:type="continuationSeparator" w:id="0">
    <w:p w:rsidR="00C3073E" w:rsidRDefault="00C3073E" w:rsidP="00BC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 w:rsidP="002D12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Header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6F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FD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5E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E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57</Words>
  <Characters>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V8</dc:creator>
  <cp:keywords/>
  <dc:description/>
  <cp:lastModifiedBy>微软用户</cp:lastModifiedBy>
  <cp:revision>16</cp:revision>
  <dcterms:created xsi:type="dcterms:W3CDTF">2017-11-18T23:13:00Z</dcterms:created>
  <dcterms:modified xsi:type="dcterms:W3CDTF">2017-11-23T00:58:00Z</dcterms:modified>
</cp:coreProperties>
</file>